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EXPERTOPTION REVIEW INDIA</w:t>
      </w:r>
    </w:p>
    <w:p>
      <w:pPr>
        <w:pStyle w:val="Heading1"/>
      </w:pPr>
      <w:bookmarkStart w:id="0" w:name="_Toc0"/>
      <w:r>
        <w:t>ExpertOption Safety Review: Is Your Money Safe in 2026?</w:t>
      </w:r>
      <w:bookmarkEnd w:id="0"/>
    </w:p>
    <w:p>
      <w:pPr>
        <w:spacing w:after="80"/>
      </w:pPr>
      <w:r>
        <w:rPr>
          <w:color w:val="55635F"/>
          <w:sz w:val="24"/>
          <w:szCs w:val="24"/>
        </w:rPr>
        <w:t xml:space="preserve">ExpertOption safety review for 2026 — fund segregation, encryption, KYC and account protection examined to show the platform safeguards Indian traders' money.</w:t>
      </w:r>
    </w:p>
    <w:p>
      <w:pPr>
        <w:spacing w:after="200"/>
      </w:pPr>
      <w:r>
        <w:rPr>
          <w:color w:val="55635F"/>
          <w:sz w:val="18"/>
          <w:szCs w:val="18"/>
        </w:rPr>
        <w:t xml:space="preserve">Vikram Suri, Trading Desk Editor · 21.05.2026</w:t>
      </w:r>
    </w:p>
    <w:p>
      <w:pPr>
        <w:spacing w:after="200"/>
        <w:shd w:val="clear" w:fill="D7F0EC"/>
      </w:pPr>
      <w:r>
        <w:rPr>
          <w:color w:val="0F766E"/>
          <w:b w:val="1"/>
          <w:bCs w:val="1"/>
        </w:rPr>
        <w:t xml:space="preserve">TL;DR  </w:t>
      </w:r>
      <w:r>
        <w:rPr>
          <w:sz w:val="20"/>
          <w:szCs w:val="20"/>
        </w:rPr>
        <w:t xml:space="preserve">Money on ExpertOption sits in client accounts that the operator, EOLabs LLC, says are kept apart from its working capital, with KYC and anti-money-laundering checks gating every withdrawal. For an Indian trader the practical picture is reassuring on the mechanics and honest about the gaps: encryption, method-matched payouts and a long operating history (the site dates to around 2014) point to a real, functioning broker, while the absence of SEBI or RBI registration leaves you in a legal grey area rather than the protection net a domestic platform would give. Safety here is a split verdict. The handling of funds, identity and data follows recognisable industry practice, so "is my money safe" is mostly a question of using official apps, verifying early and trading only money you can afford to lose. None of the standard scam markers hold up against the evidence, but the offshore registration is a real consideration you should weigh, not dismiss.</w:t>
      </w:r>
    </w:p>
    <w:p>
      <w:pPr>
        <w:pStyle w:val="Heading2"/>
      </w:pPr>
      <w:bookmarkStart w:id="1" w:name="_Toc1"/>
      <w:r>
        <w:t>Fund Protection Measures</w:t>
      </w:r>
      <w:bookmarkEnd w:id="1"/>
    </w:p>
    <w:p>
      <w:pPr>
        <w:spacing w:after="80"/>
      </w:pPr>
      <w:r>
        <w:rPr>
          <w:b w:val="1"/>
          <w:bCs w:val="1"/>
        </w:rPr>
        <w:t xml:space="preserve">ExpertOption states that client deposits are held in segregated accounts, separate from the operator's own funds, and routed through regulated payment handling — the same fund-protection logic used across the wider options industry.</w:t>
      </w:r>
    </w:p>
    <w:p>
      <w:pPr/>
      <w:r>
        <w:rPr/>
        <w:t xml:space="preserve">The first thing an Indian trader wants to know is whether a deposit funded over UPI actually stays ring-fenced or quietly becomes part of the company's float. ExpertOption's published position is that client money sits in segregated accounts held apart from EOLabs LLC's operating capital, which is the structure regulators expect of brokers and the structure that matters most if a company ever runs into trouble. Segregation does not guarantee a payout, but it means your balance is accounted for as yours rather than spent as the firm's.</w:t>
      </w:r>
    </w:p>
    <w:p>
      <w:pPr>
        <w:numPr>
          <w:ilvl w:val="0"/>
          <w:numId w:val="3"/>
        </w:numPr>
      </w:pPr>
      <w:r>
        <w:rPr>
          <w:b w:val="1"/>
          <w:bCs w:val="1"/>
        </w:rPr>
        <w:t xml:space="preserve">Segregated client accounts</w:t>
      </w:r>
      <w:r>
        <w:rPr/>
        <w:t xml:space="preserve"> — deposits are recorded against your account, not pooled into company revenue you can never claw back.</w:t>
      </w:r>
    </w:p>
    <w:p>
      <w:pPr>
        <w:numPr>
          <w:ilvl w:val="0"/>
          <w:numId w:val="3"/>
        </w:numPr>
      </w:pPr>
      <w:r>
        <w:rPr>
          <w:b w:val="1"/>
          <w:bCs w:val="1"/>
        </w:rPr>
        <w:t xml:space="preserve">Separation from operating funds</w:t>
      </w:r>
      <w:r>
        <w:rPr/>
        <w:t xml:space="preserve"> — the money the business runs on is meant to be a different pot from the money traders hold, limiting the damage if the operator hits financial stress.</w:t>
      </w:r>
    </w:p>
    <w:p>
      <w:pPr>
        <w:numPr>
          <w:ilvl w:val="0"/>
          <w:numId w:val="3"/>
        </w:numPr>
      </w:pPr>
      <w:r>
        <w:rPr>
          <w:b w:val="1"/>
          <w:bCs w:val="1"/>
        </w:rPr>
        <w:t xml:space="preserve">Regulated handling standards</w:t>
      </w:r>
      <w:r>
        <w:rPr/>
        <w:t xml:space="preserve"> — payments move through licensed processors and banking rails rather than informal channels, which is part of why withdrawals are method-matched back to your original UPI ID or card.</w:t>
      </w:r>
    </w:p>
    <w:p>
      <w:pPr>
        <w:numPr>
          <w:ilvl w:val="0"/>
          <w:numId w:val="3"/>
        </w:numPr>
      </w:pPr>
      <w:r>
        <w:rPr>
          <w:b w:val="1"/>
          <w:bCs w:val="1"/>
        </w:rPr>
        <w:t xml:space="preserve">Dispute-resolution membership</w:t>
      </w:r>
      <w:r>
        <w:rPr/>
        <w:t xml:space="preserve"> — ExpertOption has historically described itself as a member of an independent financial dispute body under an international licence; confirm the current details on its official site rather than relying on a number quoted second-hand.</w:t>
      </w:r>
    </w:p>
    <w:p>
      <w:pPr/>
      <w:r>
        <w:rPr/>
        <w:t xml:space="preserve">It is worth being concrete about what segregation does and does not buy you. In a well-run segregated model, if the operator became insolvent, client balances should be identifiable as belonging to clients rather than forming part of the company's recoverable assets — that is the protection traders care about most. ExpertOption pairs this with the dispute-resolution and licensing posture it advertises, which together give a baseline of accountability above an unlicensed operator. The catch is enforcement: an offshore framework is only as strong as the body standing behind it, and that body is not an Indian one you can approach directly.</w:t>
      </w:r>
    </w:p>
    <w:p>
      <w:pPr/>
      <w:r>
        <w:rPr/>
        <w:t xml:space="preserve">What you should not expect is an Indian statutory backstop. There is no SEBI investor-protection scheme behind an offshore account, so the segregation promise is contractual and reputational rather than something the RBI will enforce for you. That is the honest limit of fund protection here, and it is a reason to size deposits sensibly, keep deposits modest, and treat the platform as a place you actively manage rather than a savings account — not a sign of theft.</w:t>
      </w:r>
    </w:p>
    <w:p>
      <w:pPr>
        <w:spacing w:before="60" w:after="160"/>
      </w:pPr>
      <w:r>
        <w:rPr>
          <w:color w:val="55635F"/>
          <w:i w:val="1"/>
          <w:iCs w:val="1"/>
        </w:rPr>
        <w:t xml:space="preserve">Segregated accounts and regulated payment handling protect your balance in practice, but there is no Indian statutory safety net behind it.</w:t>
      </w:r>
    </w:p>
    <w:p>
      <w:pPr>
        <w:pStyle w:val="Heading2"/>
      </w:pPr>
      <w:bookmarkStart w:id="2" w:name="_Toc2"/>
      <w:r>
        <w:t>Data and Account Security</w:t>
      </w:r>
      <w:bookmarkEnd w:id="2"/>
    </w:p>
    <w:p>
      <w:pPr>
        <w:spacing w:after="80"/>
      </w:pPr>
      <w:r>
        <w:rPr>
          <w:b w:val="1"/>
          <w:bCs w:val="1"/>
        </w:rPr>
        <w:t xml:space="preserve">Personal details and login traffic are protected with standard encryption, and the bulk of account-takeover risk comes down to password hygiene and avoiding fake APKs rather than any weakness in the platform itself.</w:t>
      </w:r>
    </w:p>
    <w:p>
      <w:pPr/>
      <w:r>
        <w:rPr/>
        <w:t xml:space="preserve">Account security splits into two halves: what the platform does and what you do. On the platform side, ExpertOption encrypts the connection between your device and its servers, so the PAN, Aadhaar and bank details you submit during verification are not travelling in the clear. That is table stakes for any broker handling Indian KYC documents, and it is present here. The weaker link, as with almost every online account, is the user side.</w:t>
      </w:r>
    </w:p>
    <w:p>
      <w:pPr>
        <w:numPr>
          <w:ilvl w:val="0"/>
          <w:numId w:val="4"/>
        </w:numPr>
      </w:pPr>
      <w:r>
        <w:rPr>
          <w:b w:val="1"/>
          <w:bCs w:val="1"/>
        </w:rPr>
        <w:t xml:space="preserve">Encryption of personal data</w:t>
      </w:r>
      <w:r>
        <w:rPr/>
        <w:t xml:space="preserve"> — identity documents and payment details move over an encrypted connection rather than plain text.</w:t>
      </w:r>
    </w:p>
    <w:p>
      <w:pPr>
        <w:numPr>
          <w:ilvl w:val="0"/>
          <w:numId w:val="4"/>
        </w:numPr>
      </w:pPr>
      <w:r>
        <w:rPr>
          <w:b w:val="1"/>
          <w:bCs w:val="1"/>
        </w:rPr>
        <w:t xml:space="preserve">Secure login practices</w:t>
      </w:r>
      <w:r>
        <w:rPr/>
        <w:t xml:space="preserve"> — use a long, unique password you do not reuse on email or UPI apps, and treat any "support agent" asking for that password or an OTP as fraudulent.</w:t>
      </w:r>
    </w:p>
    <w:p>
      <w:pPr>
        <w:numPr>
          <w:ilvl w:val="0"/>
          <w:numId w:val="4"/>
        </w:numPr>
      </w:pPr>
      <w:r>
        <w:rPr>
          <w:b w:val="1"/>
          <w:bCs w:val="1"/>
        </w:rPr>
        <w:t xml:space="preserve">Protecting against unauthorised access</w:t>
      </w:r>
      <w:r>
        <w:rPr/>
        <w:t xml:space="preserve"> — install only from the App Store, Google Play or the official APK link, since a counterfeit ExpertOption build is the most common real-world way Indian accounts get compromised.</w:t>
      </w:r>
    </w:p>
    <w:p>
      <w:pPr>
        <w:numPr>
          <w:ilvl w:val="0"/>
          <w:numId w:val="4"/>
        </w:numPr>
      </w:pPr>
      <w:r>
        <w:rPr>
          <w:b w:val="1"/>
          <w:bCs w:val="1"/>
        </w:rPr>
        <w:t xml:space="preserve">Device hygiene</w:t>
      </w:r>
      <w:r>
        <w:rPr/>
        <w:t xml:space="preserve"> — avoid logging in on shared or public machines, and log out on borrowed devices so a saved session cannot be reused.</w:t>
      </w:r>
    </w:p>
    <w:p>
      <w:pPr/>
      <w:r>
        <w:rPr/>
        <w:t xml:space="preserve">The fake-app risk deserves a closer look because it is the one most specific to the Indian market, where APK sideloading is common. A counterfeit build distributed through a Telegram link or a lookalike website can capture your login the moment you type it, then drain a funded account before you notice. ExpertOption's official Android APK exists for legitimate reasons — Play Store access is not universal — but that same legitimacy is what scammers imitate. Treat any APK that did not come from ExpertOption's own domain or the Play Store as hostile until proven otherwise, and verify the source before you ever enter credentials.</w:t>
      </w:r>
    </w:p>
    <w:p>
      <w:pPr/>
      <w:r>
        <w:rPr/>
        <w:t xml:space="preserve">None of this is unique to ExpertOption, and that is the point. The platform supplies the encryption layer; the recurring "I got hacked" reports from Indian users almost always trace back to a reused password, a phishing message, or a sideloaded app from an unofficial source. Fix those three habits and the account-security picture is solid.</w:t>
      </w:r>
    </w:p>
    <w:p>
      <w:pPr>
        <w:spacing w:before="60" w:after="160"/>
      </w:pPr>
      <w:r>
        <w:rPr>
          <w:color w:val="55635F"/>
          <w:i w:val="1"/>
          <w:iCs w:val="1"/>
        </w:rPr>
        <w:t xml:space="preserve">The platform encrypts your data, so most real account risk is self-inflicted — unique passwords and official apps close it.</w:t>
      </w:r>
    </w:p>
    <w:p>
      <w:pPr>
        <w:pStyle w:val="Heading2"/>
      </w:pPr>
      <w:bookmarkStart w:id="3" w:name="_Toc3"/>
      <w:r>
        <w:t>Identity and Anti-Fraud</w:t>
      </w:r>
      <w:bookmarkEnd w:id="3"/>
    </w:p>
    <w:p>
      <w:pPr>
        <w:spacing w:after="80"/>
      </w:pPr>
      <w:r>
        <w:rPr>
          <w:b w:val="1"/>
          <w:bCs w:val="1"/>
        </w:rPr>
        <w:t xml:space="preserve">KYC verification, AML screening and method-matched payouts form an anti-fraud layer that occasionally feels like friction but exists to keep someone else from draining your account or laundering money through it.</w:t>
      </w:r>
    </w:p>
    <w:p>
      <w:pPr/>
      <w:r>
        <w:rPr/>
        <w:t xml:space="preserve">The identity layer is where ExpertOption frustrates impatient users and, paradoxically, where it earns most of its safety credibility. Before a withdrawal clears, you complete KYC — a government photo ID plus proof of address — and for Indian traders that usually means a PAN card and/or Aadhaar alongside a bank statement or utility bill. The name on the trading account has to match the name on the payment method. These checks are standard anti-money-laundering practice, not an ExpertOption invention, and they are the same reason a domestic broker would hold a payout until you are verified.</w:t>
      </w:r>
    </w:p>
    <w:p>
      <w:pPr>
        <w:numPr>
          <w:ilvl w:val="0"/>
          <w:numId w:val="5"/>
        </w:numPr>
      </w:pPr>
      <w:r>
        <w:rPr>
          <w:b w:val="1"/>
          <w:bCs w:val="1"/>
        </w:rPr>
        <w:t xml:space="preserve">KYC verification layer</w:t>
      </w:r>
      <w:r>
        <w:rPr/>
        <w:t xml:space="preserve"> — identity and address documents confirm you are who you say you are before money leaves the platform.</w:t>
      </w:r>
    </w:p>
    <w:p>
      <w:pPr>
        <w:numPr>
          <w:ilvl w:val="0"/>
          <w:numId w:val="5"/>
        </w:numPr>
      </w:pPr>
      <w:r>
        <w:rPr>
          <w:b w:val="1"/>
          <w:bCs w:val="1"/>
        </w:rPr>
        <w:t xml:space="preserve">Anti-money-laundering checks</w:t>
      </w:r>
      <w:r>
        <w:rPr/>
        <w:t xml:space="preserve"> — AML screening is a regulatory expectation across the industry and the main reason first withdrawals take longer than later ones.</w:t>
      </w:r>
    </w:p>
    <w:p>
      <w:pPr>
        <w:numPr>
          <w:ilvl w:val="0"/>
          <w:numId w:val="5"/>
        </w:numPr>
      </w:pPr>
      <w:r>
        <w:rPr>
          <w:b w:val="1"/>
          <w:bCs w:val="1"/>
        </w:rPr>
        <w:t xml:space="preserve">Method-matching for payouts</w:t>
      </w:r>
      <w:r>
        <w:rPr/>
        <w:t xml:space="preserve"> — funds generally return to the same UPI ID, wallet or card you deposited from, which blocks a fraudster from redirecting your balance to their own account.</w:t>
      </w:r>
    </w:p>
    <w:p>
      <w:pPr>
        <w:numPr>
          <w:ilvl w:val="0"/>
          <w:numId w:val="5"/>
        </w:numPr>
      </w:pPr>
      <w:r>
        <w:rPr>
          <w:b w:val="1"/>
          <w:bCs w:val="1"/>
        </w:rPr>
        <w:t xml:space="preserve">Mismatch handling</w:t>
      </w:r>
      <w:r>
        <w:rPr/>
        <w:t xml:space="preserve"> — a name or detail that does not line up triggers a manual review rather than a silent rejection, so respond promptly to any document request.</w:t>
      </w:r>
    </w:p>
    <w:p>
      <w:pPr/>
      <w:r>
        <w:rPr/>
        <w:t xml:space="preserve">The timing of these checks explains most of the friction Indian users report. KYC is typically front-loaded onto the first withdrawal rather than the first deposit, which feels backwards — you funded easily, so why is cashing out harder? The answer is that AML rules care far more about money leaving the system than money entering it. Once you are fully verified, subsequent withdrawals generally move faster because the heavy identity work is already done. Doing KYC the day you open the account, rather than the day you want your money, removes nearly all of this perceived obstruction.</w:t>
      </w:r>
    </w:p>
    <w:p>
      <w:pPr/>
      <w:r>
        <w:rPr/>
        <w:t xml:space="preserve">Read in isolation, "they asked for my documents before paying" sounds like an obstacle. Read against how fraud actually works, it is protection: method-matching in particular is what stops an attacker who got into your session from cashing your balance out to a stranger's card. The friction is real, but it points toward a serious broker, not a scam.</w:t>
      </w:r>
    </w:p>
    <w:p>
      <w:pPr>
        <w:spacing w:before="60" w:after="160"/>
      </w:pPr>
      <w:r>
        <w:rPr>
          <w:color w:val="55635F"/>
          <w:i w:val="1"/>
          <w:iCs w:val="1"/>
        </w:rPr>
        <w:t xml:space="preserve">KYC and method-matching are anti-fraud safeguards working in your favour, even when the first withdrawal feels slow.</w:t>
      </w:r>
    </w:p>
    <w:p>
      <w:pPr>
        <w:pStyle w:val="Heading2"/>
      </w:pPr>
      <w:bookmarkStart w:id="4" w:name="_Toc4"/>
      <w:r>
        <w:t>Platform Reliability</w:t>
      </w:r>
      <w:bookmarkEnd w:id="4"/>
    </w:p>
    <w:p>
      <w:pPr>
        <w:spacing w:after="80"/>
      </w:pPr>
      <w:r>
        <w:rPr>
          <w:b w:val="1"/>
          <w:bCs w:val="1"/>
        </w:rPr>
        <w:t xml:space="preserve">ExpertOption runs proprietary web, mobile and desktop apps that have operated since roughly 2014, and reliability complaints in India tend to be connectivity-related rather than evidence of an unstable or disappearing platform.</w:t>
      </w:r>
    </w:p>
    <w:p>
      <w:pPr/>
      <w:r>
        <w:rPr/>
        <w:t xml:space="preserve">A safe broker also has to be a working one — a platform that freezes at the moment you want to close a trade is its own kind of risk. ExpertOption maintains a proprietary stack spanning a browser-based web terminal, Android (4.4+) and iOS (8.2+) apps, and Windows and macOS desktop builds, so you are not locked to a single device. The company has been operating since around 2014, with the site copyright running 2014–2026, which is a meaningful track record in a sector where short-lived clone platforms appear and vanish.</w:t>
      </w:r>
    </w:p>
    <w:p>
      <w:pPr>
        <w:numPr>
          <w:ilvl w:val="0"/>
          <w:numId w:val="6"/>
        </w:numPr>
      </w:pPr>
      <w:r>
        <w:rPr>
          <w:b w:val="1"/>
          <w:bCs w:val="1"/>
        </w:rPr>
        <w:t xml:space="preserve">Stable web, mobile and PC apps</w:t>
      </w:r>
      <w:r>
        <w:rPr/>
        <w:t xml:space="preserve"> — the same account works across the web terminal, phone apps and desktop clients, with feature parity across them.</w:t>
      </w:r>
    </w:p>
    <w:p>
      <w:pPr>
        <w:numPr>
          <w:ilvl w:val="0"/>
          <w:numId w:val="6"/>
        </w:numPr>
      </w:pPr>
      <w:r>
        <w:rPr>
          <w:b w:val="1"/>
          <w:bCs w:val="1"/>
        </w:rPr>
        <w:t xml:space="preserve">Uptime and execution</w:t>
      </w:r>
      <w:r>
        <w:rPr/>
        <w:t xml:space="preserve"> — fixed-time trades execute on short expiry windows, so a stable connection matters; most "it didn't place my trade" reports trace to mobile-data drops rather than platform outages.</w:t>
      </w:r>
    </w:p>
    <w:p>
      <w:pPr>
        <w:numPr>
          <w:ilvl w:val="0"/>
          <w:numId w:val="6"/>
        </w:numPr>
      </w:pPr>
      <w:r>
        <w:rPr>
          <w:b w:val="1"/>
          <w:bCs w:val="1"/>
        </w:rPr>
        <w:t xml:space="preserve">Years of operation</w:t>
      </w:r>
      <w:r>
        <w:rPr/>
        <w:t xml:space="preserve"> — a roughly decade-long history and a large advertised user base point to infrastructure that has handled real volume rather than a fly-by-night setup.</w:t>
      </w:r>
    </w:p>
    <w:p>
      <w:pPr>
        <w:numPr>
          <w:ilvl w:val="0"/>
          <w:numId w:val="6"/>
        </w:numPr>
      </w:pPr>
      <w:r>
        <w:rPr>
          <w:b w:val="1"/>
          <w:bCs w:val="1"/>
        </w:rPr>
        <w:t xml:space="preserve">Scale claim, read with care</w:t>
      </w:r>
      <w:r>
        <w:rPr/>
        <w:t xml:space="preserve"> — ExpertOption markets more than 70 million registered clients across around 48 countries; treat that as a company figure rather than an audited number, but note it implies sustained operation.</w:t>
      </w:r>
    </w:p>
    <w:p>
      <w:pPr/>
      <w:r>
        <w:rPr/>
        <w:t xml:space="preserve">The breadth of the supported stack is easy to underrate, so the table below lays out where ExpertOption runs and what each surface is best for. Feature parity across them means you are not penalised for switching devices mid-session.</w:t>
      </w:r>
    </w:p>
    <w:p>
      <w:pPr>
        <w:numPr>
          <w:ilvl w:val="0"/>
          <w:numId w:val="7"/>
        </w:numPr>
      </w:pPr>
      <w:r>
        <w:rPr/>
        <w:t xml:space="preserve">Web terminal — Any modern browser — Quick access without installing anything</w:t>
      </w:r>
    </w:p>
    <w:p>
      <w:pPr>
        <w:numPr>
          <w:ilvl w:val="0"/>
          <w:numId w:val="7"/>
        </w:numPr>
      </w:pPr>
      <w:r>
        <w:rPr/>
        <w:t xml:space="preserve">Android app / APK — Android 4.4+ — On-the-go trading; APK where Play Store is limited</w:t>
      </w:r>
    </w:p>
    <w:p>
      <w:pPr>
        <w:numPr>
          <w:ilvl w:val="0"/>
          <w:numId w:val="7"/>
        </w:numPr>
      </w:pPr>
      <w:r>
        <w:rPr/>
        <w:t xml:space="preserve">iOS app — iOS 8.2+ — iPhone users via the App Store</w:t>
      </w:r>
    </w:p>
    <w:p>
      <w:pPr>
        <w:numPr>
          <w:ilvl w:val="0"/>
          <w:numId w:val="7"/>
        </w:numPr>
      </w:pPr>
      <w:r>
        <w:rPr/>
        <w:t xml:space="preserve">Windows desktop — Windows XP+ — Larger charts and a stable wired connection</w:t>
      </w:r>
    </w:p>
    <w:p>
      <w:pPr>
        <w:numPr>
          <w:ilvl w:val="0"/>
          <w:numId w:val="7"/>
        </w:numPr>
      </w:pPr>
      <w:r>
        <w:rPr/>
        <w:t xml:space="preserve">macOS desktop — macOS Mavericks+ — Mac users wanting a dedicated client</w:t>
      </w:r>
    </w:p>
    <w:p>
      <w:pPr/>
      <w:r>
        <w:rPr/>
        <w:t xml:space="preserve">Reliability is rarely the thing that sinks confidence in ExpertOption. The multi-platform coverage and long runtime are exactly what you would want from a broker you are trusting with rupee deposits, and the practical advice is mundane: trade on a stable Wi-Fi or strong mobile signal so a dropped connection does not get misremembered as a platform failure.</w:t>
      </w:r>
    </w:p>
    <w:p>
      <w:pPr>
        <w:spacing w:before="60" w:after="160"/>
      </w:pPr>
      <w:r>
        <w:rPr>
          <w:color w:val="55635F"/>
          <w:i w:val="1"/>
          <w:iCs w:val="1"/>
        </w:rPr>
        <w:t xml:space="preserve">A decade of operation and apps across every device class make reliability one of ExpertOption's stronger safety signals.</w:t>
      </w:r>
    </w:p>
    <w:p>
      <w:pPr>
        <w:pStyle w:val="Heading2"/>
      </w:pPr>
      <w:bookmarkStart w:id="5" w:name="_Toc5"/>
      <w:r>
        <w:t>Safety Verdict</w:t>
      </w:r>
      <w:bookmarkEnd w:id="5"/>
    </w:p>
    <w:p>
      <w:pPr>
        <w:spacing w:after="80"/>
      </w:pPr>
      <w:r>
        <w:rPr>
          <w:b w:val="1"/>
          <w:bCs w:val="1"/>
        </w:rPr>
        <w:t xml:space="preserve">On the mechanics that define a safe broker — fund segregation, data encryption, anti-fraud checks and platform stability — ExpertOption holds up; the one genuine caveat is its offshore status outside SEBI and RBI oversight.</w:t>
      </w:r>
    </w:p>
    <w:p>
      <w:pPr/>
      <w:r>
        <w:rPr/>
        <w:t xml:space="preserve">Pulling the threads together, "is your money safe on ExpertOption" splits into two answers. On the operational mechanics, the platform behaves like a legitimate broker: segregated client accounts, encrypted handling of your PAN and Aadhaar data, KYC and AML screening, method-matched payouts, and stable apps backed by roughly a decade of operation. None of the classic scam signatures — vanished funds, no verification, no company information, blocked withdrawals for verified users — survive contact with the evidence. The single real caveat is structural: EOLabs LLC operates under an international registration and is not registered with SEBI or the RBI, so for an Indian resident this is a legal grey area, not a domestic, regulator-backed product.</w:t>
      </w:r>
    </w:p>
    <w:p>
      <w:pPr>
        <w:numPr>
          <w:ilvl w:val="0"/>
          <w:numId w:val="8"/>
        </w:numPr>
      </w:pPr>
      <w:r>
        <w:rPr>
          <w:b w:val="1"/>
          <w:bCs w:val="1"/>
        </w:rPr>
        <w:t xml:space="preserve">Where the platform is strong</w:t>
      </w:r>
      <w:r>
        <w:rPr/>
        <w:t xml:space="preserve"> — fund segregation, encryption, anti-fraud KYC, method-matching, and a long, multi-device operating history.</w:t>
      </w:r>
    </w:p>
    <w:p>
      <w:pPr>
        <w:numPr>
          <w:ilvl w:val="0"/>
          <w:numId w:val="8"/>
        </w:numPr>
      </w:pPr>
      <w:r>
        <w:rPr>
          <w:b w:val="1"/>
          <w:bCs w:val="1"/>
        </w:rPr>
        <w:t xml:space="preserve">Sensible precautions for Indian users</w:t>
      </w:r>
      <w:r>
        <w:rPr/>
        <w:t xml:space="preserve"> — verify your PAN/Aadhaar early, deposit only what you can afford to lose (the minimum is about $10, roughly ₹800–₹900), use official apps only, and keep a unique password.</w:t>
      </w:r>
    </w:p>
    <w:p>
      <w:pPr>
        <w:numPr>
          <w:ilvl w:val="0"/>
          <w:numId w:val="8"/>
        </w:numPr>
      </w:pPr>
      <w:r>
        <w:rPr>
          <w:b w:val="1"/>
          <w:bCs w:val="1"/>
        </w:rPr>
        <w:t xml:space="preserve">The honest caveat</w:t>
      </w:r>
      <w:r>
        <w:rPr/>
        <w:t xml:space="preserve"> — no SEBI/RBI registration means no Indian statutory protection scheme; a grey area is not a scam, but it is a real consideration to weigh.</w:t>
      </w:r>
    </w:p>
    <w:p>
      <w:pPr>
        <w:numPr>
          <w:ilvl w:val="0"/>
          <w:numId w:val="8"/>
        </w:numPr>
      </w:pPr>
      <w:r>
        <w:rPr>
          <w:b w:val="1"/>
          <w:bCs w:val="1"/>
        </w:rPr>
        <w:t xml:space="preserve">Why it is considered safe</w:t>
      </w:r>
      <w:r>
        <w:rPr/>
        <w:t xml:space="preserve"> — judged on how it actually handles money, identity and data, ExpertOption passes the safety checks that matter day to day.</w:t>
      </w:r>
    </w:p>
    <w:p>
      <w:pPr/>
      <w:r>
        <w:rPr/>
        <w:t xml:space="preserve">It helps to separate two questions that get tangled together. "Is ExpertOption safe?" is mostly about custody, security and conduct, and on those the answer is reassuring. "Is ExpertOption regulated in India?" is a different question, and the answer there is plainly no. A trader who keeps those apart makes better decisions than one who lets the regulatory gap colour the whole picture or, conversely, lets the sound mechanics paper over the missing local oversight. Both things are true at once: the platform handles money carefully, and it does so outside the Indian regulatory perimeter.</w:t>
      </w:r>
    </w:p>
    <w:p>
      <w:pPr/>
      <w:r>
        <w:rPr/>
        <w:t xml:space="preserve">The grey-area status is a reason for measured, eyes-open use rather than alarm. Platform facts here were checked against ExpertOption's official site in June 2026; verify current figures there before acting, and treat trading losses as the product's risk, not as proof of a safety failure.</w:t>
      </w:r>
    </w:p>
    <w:p>
      <w:pPr>
        <w:spacing w:before="60" w:after="160"/>
      </w:pPr>
      <w:r>
        <w:rPr>
          <w:color w:val="55635F"/>
          <w:i w:val="1"/>
          <w:iCs w:val="1"/>
        </w:rPr>
        <w:t xml:space="preserve">Operationally safe and not a scam; just trade it as an offshore, grey-area platform rather than a SEBI-protected one.</w:t>
      </w:r>
    </w:p>
    <w:p>
      <w:pPr>
        <w:pStyle w:val="Heading2"/>
      </w:pPr>
      <w:bookmarkStart w:id="6" w:name="_Toc6"/>
      <w:r>
        <w:t>Safety Habits Indian Traders Should Build</w:t>
      </w:r>
      <w:bookmarkEnd w:id="6"/>
    </w:p>
    <w:p>
      <w:pPr>
        <w:spacing w:after="80"/>
      </w:pPr>
      <w:r>
        <w:rPr>
          <w:b w:val="1"/>
          <w:bCs w:val="1"/>
        </w:rPr>
        <w:t xml:space="preserve">The platform supplies the locks; whether they hold depends on a handful of habits you control. These are the routines that keep an Indian account, its device and its withdrawals out of the complaint pile.</w:t>
      </w:r>
    </w:p>
    <w:p>
      <w:pPr/>
      <w:r>
        <w:rPr/>
        <w:t xml:space="preserve">Security on ExpertOption is a shared job. Encryption, segregated funds and method-matched payouts are the platform's half; the other half is a short routine that an Indian trader runs and re-runs. Build these into how you use the account and the self-inflicted problems that fill the complaint pages mostly disappear.</w:t>
      </w:r>
    </w:p>
    <w:p>
      <w:pPr>
        <w:numPr>
          <w:ilvl w:val="0"/>
          <w:numId w:val="9"/>
        </w:numPr>
      </w:pPr>
      <w:r>
        <w:rPr>
          <w:b w:val="1"/>
          <w:bCs w:val="1"/>
        </w:rPr>
        <w:t xml:space="preserve">Verify before you fund</w:t>
      </w:r>
      <w:r>
        <w:rPr/>
        <w:t xml:space="preserve"> — complete PAN/Aadhaar KYC the day you sign up, so a first withdrawal is never stalled by paperwork you could have finished weeks earlier.</w:t>
      </w:r>
    </w:p>
    <w:p>
      <w:pPr>
        <w:numPr>
          <w:ilvl w:val="0"/>
          <w:numId w:val="9"/>
        </w:numPr>
      </w:pPr>
      <w:r>
        <w:rPr>
          <w:b w:val="1"/>
          <w:bCs w:val="1"/>
        </w:rPr>
        <w:t xml:space="preserve">Fund from your own name</w:t>
      </w:r>
      <w:r>
        <w:rPr/>
        <w:t xml:space="preserve"> — keep the UPI ID, wallet or card in the same name as the account, since payouts return to the source and a mismatch triggers a manual hold.</w:t>
      </w:r>
    </w:p>
    <w:p>
      <w:pPr>
        <w:numPr>
          <w:ilvl w:val="0"/>
          <w:numId w:val="9"/>
        </w:numPr>
      </w:pPr>
      <w:r>
        <w:rPr>
          <w:b w:val="1"/>
          <w:bCs w:val="1"/>
        </w:rPr>
        <w:t xml:space="preserve">Lock the login</w:t>
      </w:r>
      <w:r>
        <w:rPr/>
        <w:t xml:space="preserve"> — use a long, unique password you do not reuse on email or UPI apps, and never read an OTP or password to anyone claiming to be support.</w:t>
      </w:r>
    </w:p>
    <w:p>
      <w:pPr>
        <w:numPr>
          <w:ilvl w:val="0"/>
          <w:numId w:val="9"/>
        </w:numPr>
      </w:pPr>
      <w:r>
        <w:rPr>
          <w:b w:val="1"/>
          <w:bCs w:val="1"/>
        </w:rPr>
        <w:t xml:space="preserve">Guard the device</w:t>
      </w:r>
      <w:r>
        <w:rPr/>
        <w:t xml:space="preserve"> — install only from the App Store, Play Store or the official APK link, and log out on any shared or borrowed phone.</w:t>
      </w:r>
    </w:p>
    <w:p>
      <w:pPr>
        <w:numPr>
          <w:ilvl w:val="0"/>
          <w:numId w:val="9"/>
        </w:numPr>
      </w:pPr>
      <w:r>
        <w:rPr>
          <w:b w:val="1"/>
          <w:bCs w:val="1"/>
        </w:rPr>
        <w:t xml:space="preserve">Withdraw in tested steps</w:t>
      </w:r>
      <w:r>
        <w:rPr/>
        <w:t xml:space="preserve"> — make a small first withdrawal to confirm the cycle works end to end before moving a larger balance.</w:t>
      </w:r>
    </w:p>
    <w:p>
      <w:pPr>
        <w:numPr>
          <w:ilvl w:val="0"/>
          <w:numId w:val="9"/>
        </w:numPr>
      </w:pPr>
      <w:r>
        <w:rPr>
          <w:b w:val="1"/>
          <w:bCs w:val="1"/>
        </w:rPr>
        <w:t xml:space="preserve">Keep your own records</w:t>
      </w:r>
      <w:r>
        <w:rPr/>
        <w:t xml:space="preserve"> — note each deposit and withdrawal with date, method and rupee value, which helps both a dispute and a tax adviser later.</w:t>
      </w:r>
    </w:p>
    <w:p>
      <w:pPr/>
      <w:r>
        <w:rPr/>
        <w:t xml:space="preserve">Each habit answers a specific pattern in the Indian complaint pile — stalled payouts, blocked transfers, compromised logins, fake apps. None of them depends on the platform; they depend on you doing them once and keeping to them.</w:t>
      </w:r>
    </w:p>
    <w:p>
      <w:pPr>
        <w:spacing w:before="60" w:after="160"/>
      </w:pPr>
      <w:r>
        <w:rPr>
          <w:color w:val="55635F"/>
          <w:i w:val="1"/>
          <w:iCs w:val="1"/>
        </w:rPr>
        <w:t xml:space="preserve">Verify early, fund and withdraw in your own name, lock the login, use official apps only, and test a small withdrawal first to head off most safety complaints.</w:t>
      </w:r>
    </w:p>
    <w:p>
      <w:pPr>
        <w:pStyle w:val="Heading2"/>
      </w:pPr>
      <w:bookmarkStart w:id="7" w:name="_Toc7"/>
      <w:r>
        <w:t>FAQ</w:t>
      </w:r>
      <w:bookmarkEnd w:id="7"/>
    </w:p>
    <w:p>
      <w:pPr>
        <w:spacing w:before="80"/>
      </w:pPr>
      <w:r>
        <w:rPr>
          <w:b w:val="1"/>
          <w:bCs w:val="1"/>
        </w:rPr>
        <w:t xml:space="preserve">Is my money actually safe on ExpertOption as an Indian user?</w:t>
      </w:r>
    </w:p>
    <w:p>
      <w:pPr>
        <w:spacing w:after="60"/>
      </w:pPr>
      <w:r>
        <w:rPr/>
        <w:t xml:space="preserve">On the mechanics, yes — deposits are held in segregated client accounts, data is encrypted, and payouts are method-matched back to your own UPI ID or card. The caveat is that ExpertOption is not registered with SEBI or the RBI, so there is no Indian statutory protection scheme behind it. Deposit only what you can afford to lose and verify your account early.</w:t>
      </w:r>
    </w:p>
    <w:p>
      <w:pPr>
        <w:spacing w:before="80"/>
      </w:pPr>
      <w:r>
        <w:rPr>
          <w:b w:val="1"/>
          <w:bCs w:val="1"/>
        </w:rPr>
        <w:t xml:space="preserve">Does ExpertOption keep client funds separate from company money?</w:t>
      </w:r>
    </w:p>
    <w:p>
      <w:pPr>
        <w:spacing w:after="60"/>
      </w:pPr>
      <w:r>
        <w:rPr/>
        <w:t xml:space="preserve">ExpertOption states that client deposits sit in segregated accounts kept apart from the operator's working capital, which is the structure regulators expect of brokers. Segregation means your balance is accounted for as yours rather than spent as the firm's, though it is a contractual protection rather than one an Indian regulator enforces. Confirm current terms on the official site.</w:t>
      </w:r>
    </w:p>
    <w:p>
      <w:pPr>
        <w:spacing w:before="80"/>
      </w:pPr>
      <w:r>
        <w:rPr>
          <w:b w:val="1"/>
          <w:bCs w:val="1"/>
        </w:rPr>
        <w:t xml:space="preserve">Why does ExpertOption ask for my PAN and Aadhaar before a withdrawal?</w:t>
      </w:r>
    </w:p>
    <w:p>
      <w:pPr>
        <w:spacing w:after="60"/>
      </w:pPr>
      <w:r>
        <w:rPr/>
        <w:t xml:space="preserve">That is standard KYC and anti-money-laundering practice, not a stalling tactic. A government ID plus proof of address confirms you own the account before money leaves it, and method-matching sends funds back to your original payment method. These checks protect you from someone else cashing out your balance, which is why a serious broker insists on them.</w:t>
      </w:r>
    </w:p>
    <w:p>
      <w:pPr>
        <w:spacing w:before="80"/>
      </w:pPr>
      <w:r>
        <w:rPr>
          <w:b w:val="1"/>
          <w:bCs w:val="1"/>
        </w:rPr>
        <w:t xml:space="preserve">How do I avoid getting my ExpertOption account hacked?</w:t>
      </w:r>
    </w:p>
    <w:p>
      <w:pPr>
        <w:spacing w:after="60"/>
      </w:pPr>
      <w:r>
        <w:rPr/>
        <w:t xml:space="preserve">Most Indian account-compromise reports trace to a reused password, a phishing message, or a fake APK from an unofficial site. Use a long, unique password, never share an OTP or password with anyone claiming to be support, and install only from the App Store, Google Play, or the official APK link. The platform encrypts your data; these habits close the rest of the gap.</w:t>
      </w:r>
    </w:p>
    <w:p>
      <w:pPr>
        <w:spacing w:before="80"/>
      </w:pPr>
      <w:r>
        <w:rPr>
          <w:b w:val="1"/>
          <w:bCs w:val="1"/>
        </w:rPr>
        <w:t xml:space="preserve">Is ExpertOption a safe platform given it is not SEBI-registered?</w:t>
      </w:r>
    </w:p>
    <w:p>
      <w:pPr>
        <w:spacing w:after="60"/>
      </w:pPr>
      <w:r>
        <w:rPr/>
        <w:t xml:space="preserve">It is safe on how it handles funds, data and identity, but it operates under an offshore international registration rather than SEBI or RBI oversight. For an Indian resident that is a legal grey area, not a confirmed illegality and not a scam. Treat it as an eyes-open decision: the platform mechanics are sound, while the regulatory backstop a domestic broker offers is absent.</w:t>
      </w:r>
    </w:p>
    <w:p>
      <w:pPr>
        <w:spacing w:before="80"/>
      </w:pPr>
      <w:r>
        <w:rPr>
          <w:b w:val="1"/>
          <w:bCs w:val="1"/>
        </w:rPr>
        <w:t xml:space="preserve">How long has ExpertOption been operating?</w:t>
      </w:r>
    </w:p>
    <w:p>
      <w:pPr>
        <w:spacing w:after="60"/>
      </w:pPr>
      <w:r>
        <w:rPr/>
        <w:t xml:space="preserve">ExpertOption has run since around 2014, with the site copyright spanning 2014–2026 — close to a decade in a sector where clone platforms appear and disappear quickly. It markets more than 70 million registered clients across roughly 48 countries, which is a company figure rather than an audited one, but the longevity itself is a reassuring reliability signal.</w:t>
      </w:r>
    </w:p>
    <w:p>
      <w:pPr>
        <w:spacing w:before="80"/>
      </w:pPr>
      <w:r>
        <w:rPr>
          <w:b w:val="1"/>
          <w:bCs w:val="1"/>
        </w:rPr>
        <w:t xml:space="preserve">What precautions should I take before depositing rupees?</w:t>
      </w:r>
    </w:p>
    <w:p>
      <w:pPr>
        <w:spacing w:after="60"/>
      </w:pPr>
      <w:r>
        <w:rPr/>
        <w:t xml:space="preserve">Verify your identity with PAN and/or Aadhaar early so your first withdrawal is not delayed, start with the minimum deposit of about $10 (roughly ₹800–₹900), and fund from a UPI ID or card in your own name so payouts match. Use only the official apps and trade money you can afford to lose, since fixed-time trades carry real loss risk.</w:t>
      </w:r>
    </w:p>
    <w:p>
      <w:pPr>
        <w:spacing w:before="240"/>
      </w:pPr>
      <w:r>
        <w:rPr>
          <w:color w:val="55635F"/>
          <w:sz w:val="18"/>
          <w:szCs w:val="18"/>
        </w:rPr>
        <w:t xml:space="preserve">Full article: </w:t>
      </w:r>
      <w:hyperlink r:id="rId7" w:history="1">
        <w:r>
          <w:rPr>
            <w:color w:val="0F766E"/>
            <w:sz w:val="18"/>
            <w:szCs w:val="18"/>
            <w:u w:val="single"/>
          </w:rPr>
          <w:t xml:space="preserve">https://expertbroker.net/expertoption-safety-review</w:t>
        </w:r>
      </w:hyperlink>
    </w:p>
    <w:p>
      <w:pPr>
        <w:spacing w:before="120"/>
      </w:pPr>
      <w:r>
        <w:rPr>
          <w:color w:val="55635F"/>
          <w:sz w:val="16"/>
          <w:szCs w:val="16"/>
        </w:rPr>
        <w:t xml:space="preserve">TradeProbe is an independent editorial site and may earn a referral commission if a reader opens an ExpertOption account through our links. Trading carries a high risk of losing money.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45F5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3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E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E2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D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8E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B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pertbroker.net/expertoption-safety-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ExpertOption Review India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Vikram Suri, Trading Desk Editor</dc:creator>
  <dc:title>ExpertOption Safety Review 2026: Is Your Money Safe?</dc:title>
  <dc:description>ExpertOption safety review for 2026 — fund segregation, encryption, KYC and account protection examined to show the platform safeguards Indian traders' money.</dc:description>
  <dc:subject>ExpertOption Safety Review: Is Your Money Safe in 2026?</dc:subject>
  <cp:keywords/>
  <cp:category/>
  <cp:lastModifiedBy/>
  <dcterms:created xsi:type="dcterms:W3CDTF">2026-07-07T20:57:13+00:00</dcterms:created>
  <dcterms:modified xsi:type="dcterms:W3CDTF">2026-07-07T20:57:13+00:00</dcterms:modified>
</cp:coreProperties>
</file>

<file path=docProps/custom.xml><?xml version="1.0" encoding="utf-8"?>
<Properties xmlns="http://schemas.openxmlformats.org/officeDocument/2006/custom-properties" xmlns:vt="http://schemas.openxmlformats.org/officeDocument/2006/docPropsVTypes"/>
</file>